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Arial" w:cs="Arial" w:eastAsia="Arial" w:hAnsi="Arial"/>
          <w:sz w:val="20"/>
          <w:szCs w:val="20"/>
        </w:rPr>
      </w:pPr>
      <w:r w:rsidDel="00000000" w:rsidR="00000000" w:rsidRPr="00000000">
        <w:rPr>
          <w:rFonts w:ascii="Arial" w:cs="Arial" w:eastAsia="Arial" w:hAnsi="Arial"/>
          <w:sz w:val="20"/>
          <w:szCs w:val="20"/>
          <w:rtl w:val="0"/>
        </w:rPr>
        <w:t xml:space="preserve">Press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DECATHLON SPELLS OUT WHY TENTS SHOULD NOT BE LEFT BEHIND THIS FESTIVAL SEASON​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Decathlon offers refunds </w:t>
      </w:r>
      <w:r w:rsidDel="00000000" w:rsidR="00000000" w:rsidRPr="00000000">
        <w:rPr>
          <w:rFonts w:ascii="Arial" w:cs="Arial" w:eastAsia="Arial" w:hAnsi="Arial"/>
          <w:b w:val="1"/>
          <w:rtl w:val="0"/>
        </w:rPr>
        <w:t xml:space="preserve">on its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range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tents to stop them being ditched at festivals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Around 250,000 tents are left each year in the UK, with most ending up in landfill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 aficionado and</w:t>
      </w:r>
      <w:r w:rsidDel="00000000" w:rsidR="00000000" w:rsidRPr="00000000">
        <w:rPr>
          <w:rFonts w:ascii="Arial" w:cs="Arial" w:eastAsia="Arial" w:hAnsi="Arial"/>
          <w:b w:val="1"/>
          <w:rtl w:val="0"/>
        </w:rPr>
        <w:t xml:space="preserve"> presenter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 Whiley backs the campaign and urges No Tent Left Behind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Decathlon is offering to buyback tents from customers to stop them being abandoned at music festivals this summer. Around 250,000 tents are ditched each year in the UK, with most ending up in landfill.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As festival season sweeps acro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 the nation this summer, Decathlon and </w:t>
      </w:r>
      <w:r w:rsidDel="00000000" w:rsidR="00000000" w:rsidRPr="00000000">
        <w:rPr>
          <w:rFonts w:ascii="Arial" w:cs="Arial" w:eastAsia="Arial" w:hAnsi="Arial"/>
          <w:rtl w:val="0"/>
        </w:rPr>
        <w:t xml:space="preserve">presenter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 Whiley are reminding festival goers of the damaging environmental impacts of leaving their tent behind and why it’s important that every tent needs to make its way home.​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Decathlon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partnered with charities to repurpose</w:t>
      </w:r>
      <w:r w:rsidDel="00000000" w:rsidR="00000000" w:rsidRPr="00000000">
        <w:rPr>
          <w:rFonts w:ascii="Arial" w:cs="Arial" w:eastAsia="Arial" w:hAnsi="Arial"/>
          <w:rtl w:val="0"/>
        </w:rPr>
        <w:t xml:space="preserve"> 250 pieces of campaign equipment - each one representing 1000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tents </w:t>
      </w:r>
      <w:r w:rsidDel="00000000" w:rsidR="00000000" w:rsidRPr="00000000">
        <w:rPr>
          <w:rFonts w:ascii="Arial" w:cs="Arial" w:eastAsia="Arial" w:hAnsi="Arial"/>
          <w:rtl w:val="0"/>
        </w:rPr>
        <w:t xml:space="preserve">that are left behind at festivals -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 a unique visual, inspiring festival lovers to keep their tents post-festival. Despite a declining trend in abandoned tents at festivals, there’s still a significant volume left behind, with visitors of one UK’s most popular festivals leaving behind over 2,000 tonnes annually, equating to nearly 10kg per visitor.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Around 250,000 tents go to landfill in the UK each year following festival season and Decathlon is helping to reduce that number by bringing back the Tent Pledge, nationwide</w:t>
      </w:r>
      <w:r w:rsidDel="00000000" w:rsidR="00000000" w:rsidRPr="00000000">
        <w:rPr>
          <w:rFonts w:ascii="Arial" w:cs="Arial" w:eastAsia="Arial" w:hAnsi="Arial"/>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year, from now until the 13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September, 10 tents are eligible as part of the Tent Pledge, meaning customers can buy anything from the MH100 XXL 4-person tent to the original MH100 2 person tent at festivals. As a reward for not leaving any tent behind, Decathlon is guaranteeing a full refund in the form of a gift card to spend in store, even after using it at a festival.  Like </w:t>
      </w:r>
      <w:r w:rsidDel="00000000" w:rsidR="00000000" w:rsidRPr="00000000">
        <w:rPr>
          <w:rFonts w:ascii="Arial" w:cs="Arial" w:eastAsia="Arial" w:hAnsi="Arial"/>
          <w:rtl w:val="0"/>
        </w:rPr>
        <w:t xml:space="preserve">last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tents w</w:t>
      </w:r>
      <w:r w:rsidDel="00000000" w:rsidR="00000000" w:rsidRPr="00000000">
        <w:rPr>
          <w:rFonts w:ascii="Arial" w:cs="Arial" w:eastAsia="Arial" w:hAnsi="Arial"/>
          <w:rtl w:val="0"/>
        </w:rPr>
        <w:t xml:space="preserve">ill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returned, refurbed, cleaned and resold through </w:t>
      </w:r>
      <w:r w:rsidDel="00000000" w:rsidR="00000000" w:rsidRPr="00000000">
        <w:rPr>
          <w:rFonts w:ascii="Arial" w:cs="Arial" w:eastAsia="Arial" w:hAnsi="Arial"/>
          <w:rtl w:val="0"/>
        </w:rPr>
        <w:t xml:space="preserve">Decathlon's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 Life programme, to extend the lifespan of the tents and reduce single use consumption.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000000"/>
        </w:rPr>
      </w:pPr>
      <w:r w:rsidDel="00000000" w:rsidR="00000000" w:rsidRPr="00000000">
        <w:rPr>
          <w:rFonts w:ascii="Arial" w:cs="Arial" w:eastAsia="Arial" w:hAnsi="Arial"/>
          <w:b w:val="1"/>
          <w:color w:val="191919"/>
          <w:highlight w:val="white"/>
          <w:rtl w:val="0"/>
        </w:rPr>
        <w:t xml:space="preserve">Chris Allen, Sustainability Leader at Decathlon UK, comments</w:t>
      </w:r>
      <w:r w:rsidDel="00000000" w:rsidR="00000000" w:rsidRPr="00000000">
        <w:rPr>
          <w:rFonts w:ascii="Arial" w:cs="Arial" w:eastAsia="Arial" w:hAnsi="Arial"/>
          <w:b w:val="1"/>
          <w:color w:val="212121"/>
          <w:sz w:val="22"/>
          <w:szCs w:val="22"/>
          <w:rtl w:val="0"/>
        </w:rPr>
        <w:t xml:space="preserve">:</w:t>
      </w:r>
      <w:r w:rsidDel="00000000" w:rsidR="00000000" w:rsidRPr="00000000">
        <w:rPr>
          <w:rFonts w:ascii="Arial" w:cs="Arial" w:eastAsia="Arial" w:hAnsi="Arial"/>
          <w:color w:val="212121"/>
          <w:sz w:val="22"/>
          <w:szCs w:val="22"/>
          <w:rtl w:val="0"/>
        </w:rPr>
        <w:t xml:space="preserve"> </w:t>
      </w:r>
      <w:r w:rsidDel="00000000" w:rsidR="00000000" w:rsidRPr="00000000">
        <w:rPr>
          <w:rFonts w:ascii="Arial" w:cs="Arial" w:eastAsia="Arial" w:hAnsi="Arial"/>
          <w:i w:val="1"/>
          <w:color w:val="191919"/>
          <w:highlight w:val="white"/>
          <w:rtl w:val="0"/>
        </w:rPr>
        <w:t xml:space="preserve">“We’re relaunching the No Tent Left Behind campaign with the biggest Tent Pledge following the success of last year. 100% of the tents returned in 2023 were refurbished and resold through Decathlon's Secondlife scheme. We want to make an even bigger impact and encourage our customers to choose sustainable habits whilst they’re enjoying themselves. We continue our commitment to reducing our environmental impact and hope our customers will be inspired to do the same.”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jc w:val="both"/>
        <w:rPr>
          <w:rFonts w:ascii="Arial" w:cs="Arial" w:eastAsia="Arial" w:hAnsi="Arial"/>
          <w:i w:val="1"/>
          <w:color w:val="191919"/>
          <w:highlight w:val="white"/>
        </w:rPr>
      </w:pPr>
      <w:r w:rsidDel="00000000" w:rsidR="00000000" w:rsidRPr="00000000">
        <w:rPr>
          <w:rFonts w:ascii="Arial" w:cs="Arial" w:eastAsia="Arial" w:hAnsi="Arial"/>
          <w:b w:val="1"/>
          <w:color w:val="191919"/>
          <w:highlight w:val="white"/>
          <w:rtl w:val="0"/>
        </w:rPr>
        <w:t xml:space="preserve">Jo Whiley Broadcaster, said:</w:t>
      </w:r>
      <w:r w:rsidDel="00000000" w:rsidR="00000000" w:rsidRPr="00000000">
        <w:rPr>
          <w:rFonts w:ascii="Arial" w:cs="Arial" w:eastAsia="Arial" w:hAnsi="Arial"/>
          <w:color w:val="191919"/>
          <w:highlight w:val="white"/>
          <w:rtl w:val="0"/>
        </w:rPr>
        <w:t xml:space="preserve"> </w:t>
      </w:r>
      <w:r w:rsidDel="00000000" w:rsidR="00000000" w:rsidRPr="00000000">
        <w:rPr>
          <w:rFonts w:ascii="Arial" w:cs="Arial" w:eastAsia="Arial" w:hAnsi="Arial"/>
          <w:i w:val="1"/>
          <w:color w:val="191919"/>
          <w:highlight w:val="white"/>
          <w:rtl w:val="0"/>
        </w:rPr>
        <w:t xml:space="preserve">“Like all music and festival lovers, I’m excited for the fantastic line up of artists I’m going to see during this years festival season.</w:t>
      </w:r>
    </w:p>
    <w:p w:rsidR="00000000" w:rsidDel="00000000" w:rsidP="00000000" w:rsidRDefault="00000000" w:rsidRPr="00000000" w14:paraId="00000017">
      <w:pPr>
        <w:jc w:val="both"/>
        <w:rPr>
          <w:rFonts w:ascii="Arial" w:cs="Arial" w:eastAsia="Arial" w:hAnsi="Arial"/>
          <w:i w:val="1"/>
          <w:color w:val="191919"/>
          <w:highlight w:val="white"/>
        </w:rPr>
      </w:pPr>
      <w:r w:rsidDel="00000000" w:rsidR="00000000" w:rsidRPr="00000000">
        <w:rPr>
          <w:rFonts w:ascii="Arial" w:cs="Arial" w:eastAsia="Arial" w:hAnsi="Arial"/>
          <w:i w:val="1"/>
          <w:color w:val="191919"/>
          <w:highlight w:val="white"/>
          <w:rtl w:val="0"/>
        </w:rPr>
        <w:t xml:space="preserve">Decathlon’s ‘No Tent Left Behind’ campaign is a great reminder to festival goers to make sure they enjoy their experience, but </w:t>
      </w:r>
      <w:r w:rsidDel="00000000" w:rsidR="00000000" w:rsidRPr="00000000">
        <w:rPr>
          <w:rFonts w:ascii="Arial" w:cs="Arial" w:eastAsia="Arial" w:hAnsi="Arial"/>
          <w:i w:val="1"/>
          <w:color w:val="161616"/>
          <w:highlight w:val="white"/>
          <w:rtl w:val="0"/>
        </w:rPr>
        <w:t xml:space="preserve">in a sustainable way. By doing this you can even make money to shop for your next adventure!’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000000"/>
        </w:rPr>
      </w:pPr>
      <w:r w:rsidDel="00000000" w:rsidR="00000000" w:rsidRPr="00000000">
        <w:rPr>
          <w:rFonts w:ascii="Arial" w:cs="Arial" w:eastAsia="Arial" w:hAnsi="Arial"/>
          <w:i w:val="1"/>
          <w:color w:val="191919"/>
          <w:highlight w:val="white"/>
          <w:rtl w:val="0"/>
        </w:rPr>
        <w:t xml:space="preserve">The Festival Tent Pledge</w:t>
      </w:r>
      <w:r w:rsidDel="00000000" w:rsidR="00000000" w:rsidRPr="00000000">
        <w:rPr>
          <w:rFonts w:ascii="Arial" w:cs="Arial" w:eastAsia="Arial" w:hAnsi="Arial"/>
          <w:color w:val="191919"/>
          <w:highlight w:val="white"/>
          <w:rtl w:val="0"/>
        </w:rPr>
        <w:t xml:space="preserve"> is now available at all Decathlon stores nationwide and to find your closest store, please visit: </w:t>
      </w:r>
      <w:hyperlink r:id="rId7">
        <w:r w:rsidDel="00000000" w:rsidR="00000000" w:rsidRPr="00000000">
          <w:rPr>
            <w:rFonts w:ascii="Arial" w:cs="Arial" w:eastAsia="Arial" w:hAnsi="Arial"/>
            <w:color w:val="1155cc"/>
            <w:highlight w:val="white"/>
            <w:u w:val="single"/>
            <w:rtl w:val="0"/>
          </w:rPr>
          <w:t xml:space="preserve">https://www.decathlon.co.uk/store-locator</w:t>
        </w:r>
      </w:hyperlink>
      <w:r w:rsidDel="00000000" w:rsidR="00000000" w:rsidRPr="00000000">
        <w:rPr>
          <w:rFonts w:ascii="Arial" w:cs="Arial" w:eastAsia="Arial" w:hAnsi="Arial"/>
          <w:color w:val="191919"/>
          <w:highlight w:val="white"/>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12121"/>
          <w:u w:val="none"/>
          <w:shd w:fill="auto" w:val="clear"/>
          <w:vertAlign w:val="baseline"/>
          <w:rtl w:val="0"/>
        </w:rPr>
        <w:t xml:space="preserve">ENDS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2121"/>
        </w:rPr>
      </w:pPr>
      <w:r w:rsidDel="00000000" w:rsidR="00000000" w:rsidRPr="00000000">
        <w:rPr>
          <w:rFonts w:ascii="Arial" w:cs="Arial" w:eastAsia="Arial" w:hAnsi="Arial"/>
          <w:b w:val="1"/>
          <w:color w:val="212121"/>
          <w:rtl w:val="0"/>
        </w:rPr>
        <w:t xml:space="preserve">About the ‘Tent Pledge’ offer:</w:t>
      </w:r>
    </w:p>
    <w:p w:rsidR="00000000" w:rsidDel="00000000" w:rsidP="00000000" w:rsidRDefault="00000000" w:rsidRPr="00000000" w14:paraId="0000001E">
      <w:pPr>
        <w:ind w:left="0" w:firstLine="0"/>
        <w:rPr>
          <w:rFonts w:ascii="Arial" w:cs="Arial" w:eastAsia="Arial" w:hAnsi="Arial"/>
        </w:rPr>
      </w:pPr>
      <w:r w:rsidDel="00000000" w:rsidR="00000000" w:rsidRPr="00000000">
        <w:rPr>
          <w:rFonts w:ascii="Arial" w:cs="Arial" w:eastAsia="Arial" w:hAnsi="Arial"/>
          <w:rtl w:val="0"/>
        </w:rPr>
        <w:t xml:space="preserve">Ten models of tents are included in</w:t>
      </w:r>
      <w:r w:rsidDel="00000000" w:rsidR="00000000" w:rsidRPr="00000000">
        <w:rPr>
          <w:rFonts w:ascii="Arial" w:cs="Arial" w:eastAsia="Arial" w:hAnsi="Arial"/>
          <w:rtl w:val="0"/>
        </w:rPr>
        <w:t xml:space="preserve"> Decathlon’s Tent Pledge, including:</w:t>
      </w:r>
    </w:p>
    <w:p w:rsidR="00000000" w:rsidDel="00000000" w:rsidP="00000000" w:rsidRDefault="00000000" w:rsidRPr="00000000" w14:paraId="0000001F">
      <w:pPr>
        <w:numPr>
          <w:ilvl w:val="0"/>
          <w:numId w:val="1"/>
        </w:numPr>
        <w:ind w:left="720" w:hanging="360"/>
        <w:rPr>
          <w:rFonts w:ascii="Arial" w:cs="Arial" w:eastAsia="Arial" w:hAnsi="Arial"/>
          <w:u w:val="none"/>
        </w:rPr>
      </w:pPr>
      <w:hyperlink r:id="rId8">
        <w:r w:rsidDel="00000000" w:rsidR="00000000" w:rsidRPr="00000000">
          <w:rPr>
            <w:rFonts w:ascii="Arial" w:cs="Arial" w:eastAsia="Arial" w:hAnsi="Arial"/>
            <w:color w:val="1155cc"/>
            <w:u w:val="single"/>
            <w:rtl w:val="0"/>
          </w:rPr>
          <w:t xml:space="preserve">MH100 </w:t>
        </w:r>
      </w:hyperlink>
      <w:r w:rsidDel="00000000" w:rsidR="00000000" w:rsidRPr="00000000">
        <w:rPr>
          <w:rFonts w:ascii="Arial" w:cs="Arial" w:eastAsia="Arial" w:hAnsi="Arial"/>
          <w:rtl w:val="0"/>
        </w:rPr>
        <w:t xml:space="preserve">- Simplify your camping experience with this efficient 2-person tent, boasting a freestanding dome structure for hassle-free setup and optimal airflow. Equipped with one top air vent, it minimizes natural condensation.</w:t>
      </w:r>
    </w:p>
    <w:p w:rsidR="00000000" w:rsidDel="00000000" w:rsidP="00000000" w:rsidRDefault="00000000" w:rsidRPr="00000000" w14:paraId="00000020">
      <w:pPr>
        <w:numPr>
          <w:ilvl w:val="0"/>
          <w:numId w:val="1"/>
        </w:numPr>
        <w:ind w:left="720" w:hanging="360"/>
        <w:rPr>
          <w:rFonts w:ascii="Arial" w:cs="Arial" w:eastAsia="Arial" w:hAnsi="Arial"/>
          <w:u w:val="none"/>
        </w:rPr>
      </w:pPr>
      <w:hyperlink r:id="rId9">
        <w:r w:rsidDel="00000000" w:rsidR="00000000" w:rsidRPr="00000000">
          <w:rPr>
            <w:rFonts w:ascii="Arial" w:cs="Arial" w:eastAsia="Arial" w:hAnsi="Arial"/>
            <w:color w:val="1155cc"/>
            <w:u w:val="single"/>
            <w:rtl w:val="0"/>
          </w:rPr>
          <w:t xml:space="preserve">MH100 3 Person Tent</w:t>
        </w:r>
      </w:hyperlink>
      <w:r w:rsidDel="00000000" w:rsidR="00000000" w:rsidRPr="00000000">
        <w:rPr>
          <w:rFonts w:ascii="Arial" w:cs="Arial" w:eastAsia="Arial" w:hAnsi="Arial"/>
          <w:rtl w:val="0"/>
        </w:rPr>
        <w:t xml:space="preserve"> - Enjoy the cool darkness in this 3-person tent featuring innovative Fresh&amp;Black technology, while its freestanding dome structure allows easy relocation for optimal positioning.</w:t>
      </w:r>
    </w:p>
    <w:p w:rsidR="00000000" w:rsidDel="00000000" w:rsidP="00000000" w:rsidRDefault="00000000" w:rsidRPr="00000000" w14:paraId="00000021">
      <w:pPr>
        <w:numPr>
          <w:ilvl w:val="0"/>
          <w:numId w:val="1"/>
        </w:numPr>
        <w:ind w:left="720" w:hanging="360"/>
        <w:rPr>
          <w:rFonts w:ascii="Arial" w:cs="Arial" w:eastAsia="Arial" w:hAnsi="Arial"/>
          <w:u w:val="none"/>
        </w:rPr>
      </w:pPr>
      <w:hyperlink r:id="rId10">
        <w:r w:rsidDel="00000000" w:rsidR="00000000" w:rsidRPr="00000000">
          <w:rPr>
            <w:rFonts w:ascii="Arial" w:cs="Arial" w:eastAsia="Arial" w:hAnsi="Arial"/>
            <w:color w:val="1155cc"/>
            <w:u w:val="single"/>
            <w:rtl w:val="0"/>
          </w:rPr>
          <w:t xml:space="preserve">MH100 XXL 4 Person Tent</w:t>
        </w:r>
      </w:hyperlink>
      <w:r w:rsidDel="00000000" w:rsidR="00000000" w:rsidRPr="00000000">
        <w:rPr>
          <w:rFonts w:ascii="Arial" w:cs="Arial" w:eastAsia="Arial" w:hAnsi="Arial"/>
          <w:rtl w:val="0"/>
        </w:rPr>
        <w:t xml:space="preserve"> - Experience spacious comfort in this extra-large tent, featuring a user-friendly tunnel structure for easy assembly. Designed with a living-room space, flysheet, and vents for efficient heat reduction.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212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12121"/>
          <w:u w:val="none"/>
          <w:shd w:fill="auto" w:val="clear"/>
          <w:vertAlign w:val="baseline"/>
          <w:rtl w:val="0"/>
        </w:rPr>
        <w:t xml:space="preserve">About Decathlon  </w:t>
      </w:r>
      <w:r w:rsidDel="00000000" w:rsidR="00000000" w:rsidRPr="00000000">
        <w:rPr>
          <w:rFonts w:ascii="Arial" w:cs="Arial" w:eastAsia="Arial" w:hAnsi="Arial"/>
          <w:i w:val="0"/>
          <w:smallCaps w:val="0"/>
          <w:strike w:val="0"/>
          <w:color w:val="212121"/>
          <w:u w:val="none"/>
          <w:shd w:fill="auto" w:val="clear"/>
          <w:vertAlign w:val="baseline"/>
          <w:rtl w:val="0"/>
        </w:rPr>
        <w:t xml:space="preserve"> </w:t>
        <w:br w:type="textWrapping"/>
        <w:t xml:space="preserve">DECATHLON is the world’s largest sporting goods retailer, with over 1,700 stores and 105,000 teammates in more than 70 countries. With its integrated business</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0"/>
          <w:smallCaps w:val="0"/>
          <w:strike w:val="0"/>
          <w:color w:val="212121"/>
          <w:u w:val="none"/>
          <w:shd w:fill="auto" w:val="clear"/>
          <w:vertAlign w:val="baseline"/>
          <w:rtl w:val="0"/>
        </w:rPr>
        <w:t xml:space="preserve">model, DECATHLON specialises in the creation and production of innovative sporting goods designed to delight and move people through the wonders of sport all around the world.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12121"/>
          <w:u w:val="none"/>
          <w:shd w:fill="auto" w:val="clear"/>
          <w:vertAlign w:val="baseline"/>
          <w:rtl w:val="0"/>
        </w:rPr>
        <w:t xml:space="preserve">Decathlon  x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European Commission’s Sustainable Consumption Pledge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Decathlon's dedication to circular initiatives, aimed at extending product lifespans and fostering responsible consumption practices, is underscored by its recent signing of the European Commission’s Sustainable Consumption pledge (formerly referred to as the “Green Consumption Pledge”).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By 2026, Decathlon hopes to: </w:t>
      </w:r>
    </w:p>
    <w:p w:rsidR="00000000" w:rsidDel="00000000" w:rsidP="00000000" w:rsidRDefault="00000000" w:rsidRPr="00000000" w14:paraId="00000029">
      <w:pPr>
        <w:numPr>
          <w:ilvl w:val="0"/>
          <w:numId w:val="3"/>
        </w:numPr>
        <w:shd w:fill="ffffff" w:val="clear"/>
        <w:ind w:left="720" w:hanging="360"/>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Leverage over 1,712 workshops globally to </w:t>
      </w:r>
      <w:r w:rsidDel="00000000" w:rsidR="00000000" w:rsidRPr="00000000">
        <w:rPr>
          <w:rFonts w:ascii="Arial" w:cs="Arial" w:eastAsia="Arial" w:hAnsi="Arial"/>
          <w:color w:val="212121"/>
          <w:rtl w:val="0"/>
        </w:rPr>
        <w:t xml:space="preserve">expand its repair services, including setting up a dedicated website with DIY tutorials and spare parts availability. </w:t>
      </w:r>
      <w:r w:rsidDel="00000000" w:rsidR="00000000" w:rsidRPr="00000000">
        <w:rPr>
          <w:rtl w:val="0"/>
        </w:rPr>
      </w:r>
    </w:p>
    <w:p w:rsidR="00000000" w:rsidDel="00000000" w:rsidP="00000000" w:rsidRDefault="00000000" w:rsidRPr="00000000" w14:paraId="0000002A">
      <w:pPr>
        <w:numPr>
          <w:ilvl w:val="0"/>
          <w:numId w:val="3"/>
        </w:numPr>
        <w:shd w:fill="ffffff" w:val="clear"/>
        <w:ind w:left="720" w:hanging="360"/>
        <w:rPr>
          <w:rFonts w:ascii="Arial" w:cs="Arial" w:eastAsia="Arial" w:hAnsi="Arial"/>
          <w:color w:val="212121"/>
          <w:sz w:val="24"/>
          <w:szCs w:val="24"/>
        </w:rPr>
      </w:pPr>
      <w:r w:rsidDel="00000000" w:rsidR="00000000" w:rsidRPr="00000000">
        <w:rPr>
          <w:rFonts w:ascii="Arial" w:cs="Arial" w:eastAsia="Arial" w:hAnsi="Arial"/>
          <w:color w:val="212121"/>
          <w:rtl w:val="0"/>
        </w:rPr>
        <w:t xml:space="preserve">Offers to buy back more than 100 types of sports products, extending their lifespan through second-hand sales. Including the repurchase of 800,000 products in total.</w:t>
      </w:r>
    </w:p>
    <w:p w:rsidR="00000000" w:rsidDel="00000000" w:rsidP="00000000" w:rsidRDefault="00000000" w:rsidRPr="00000000" w14:paraId="0000002B">
      <w:pPr>
        <w:numPr>
          <w:ilvl w:val="0"/>
          <w:numId w:val="3"/>
        </w:numPr>
        <w:shd w:fill="ffffff" w:val="clear"/>
        <w:ind w:left="720" w:hanging="360"/>
        <w:rPr>
          <w:rFonts w:ascii="Arial" w:cs="Arial" w:eastAsia="Arial" w:hAnsi="Arial"/>
          <w:color w:val="212121"/>
          <w:sz w:val="24"/>
          <w:szCs w:val="24"/>
        </w:rPr>
      </w:pPr>
      <w:r w:rsidDel="00000000" w:rsidR="00000000" w:rsidRPr="00000000">
        <w:rPr>
          <w:rFonts w:ascii="Arial" w:cs="Arial" w:eastAsia="Arial" w:hAnsi="Arial"/>
          <w:color w:val="212121"/>
          <w:rtl w:val="0"/>
        </w:rPr>
        <w:t xml:space="preserve">Rental: Continue to pilot and expand rental solutions across several regions. Including bicycles, outdoor equipment (camping, trekking), winter sports gear (ski), and summer sports equipment (kayaks and stand-up paddleboards).</w:t>
      </w:r>
    </w:p>
    <w:p w:rsidR="00000000" w:rsidDel="00000000" w:rsidP="00000000" w:rsidRDefault="00000000" w:rsidRPr="00000000" w14:paraId="0000002C">
      <w:pPr>
        <w:rPr/>
      </w:pPr>
      <w:r w:rsidDel="00000000" w:rsidR="00000000" w:rsidRPr="00000000">
        <w:rPr>
          <w:rtl w:val="0"/>
        </w:rPr>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Pr>
    <w:rPr>
      <w:rFonts w:ascii="Calibri" w:cs="Calibri" w:eastAsia="Calibri" w:hAnsi="Calibri"/>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3"/>
    <w:unhideWhenUsed w:val="1"/>
    <w:qFormat w:val="1"/>
    <w:rsid w:val="00E824FF"/>
    <w:pPr>
      <w:keepNext w:val="1"/>
      <w:keepLines w:val="1"/>
      <w:spacing w:line="275" w:lineRule="atLeast"/>
      <w:outlineLvl w:val="1"/>
    </w:pPr>
    <w:rPr>
      <w:rFonts w:asciiTheme="majorHAnsi" w:cstheme="majorBidi" w:eastAsiaTheme="majorEastAsia" w:hAnsiTheme="majorHAnsi"/>
      <w:b w:val="1"/>
      <w:kern w:val="0"/>
      <w:sz w:val="22"/>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3"/>
    <w:rsid w:val="00E824FF"/>
    <w:rPr>
      <w:rFonts w:asciiTheme="majorHAnsi" w:cstheme="majorBidi" w:eastAsiaTheme="majorEastAsia" w:hAnsiTheme="majorHAnsi"/>
      <w:b w:val="1"/>
      <w:kern w:val="0"/>
      <w:sz w:val="22"/>
      <w:szCs w:val="26"/>
    </w:rPr>
  </w:style>
  <w:style w:type="paragraph" w:styleId="NormalWeb">
    <w:name w:val="Normal (Web)"/>
    <w:basedOn w:val="Normal"/>
    <w:uiPriority w:val="99"/>
    <w:unhideWhenUsed w:val="1"/>
    <w:rsid w:val="00E824FF"/>
    <w:pPr>
      <w:spacing w:line="275" w:lineRule="atLeast"/>
    </w:pPr>
    <w:rPr>
      <w:rFonts w:ascii="Times New Roman" w:cs="Times New Roman" w:hAnsi="Times New Roman"/>
      <w:kern w:val="0"/>
    </w:rPr>
  </w:style>
  <w:style w:type="character" w:styleId="Hyperlink">
    <w:name w:val="Hyperlink"/>
    <w:basedOn w:val="DefaultParagraphFont"/>
    <w:uiPriority w:val="99"/>
    <w:semiHidden w:val="1"/>
    <w:unhideWhenUsed w:val="1"/>
    <w:rsid w:val="0099494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decathlon.co.uk/p/camping-tent-mh100-xxl-4-person/_/R-p-105650?mc=8755590" TargetMode="External"/><Relationship Id="rId9" Type="http://schemas.openxmlformats.org/officeDocument/2006/relationships/hyperlink" Target="https://www.decathlon.co.uk/p/camping-tent-mh100-3-p-freshandblack/_/R-p-313085?mc=85761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cathlon.co.uk/store-locator" TargetMode="External"/><Relationship Id="rId8" Type="http://schemas.openxmlformats.org/officeDocument/2006/relationships/hyperlink" Target="https://www.decathlon.co.uk/p/2-man-tent-mh100/_/R-p-303295?mc=85134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iuAOxvuBZtdikN96TN+PIBdTA==">CgMxLjA4AGovChRzdWdnZXN0LmRheWE4azkwbXk5ORIXSGVucnkgQ09VUlRJRVIgLUxPTkRPTi1qLwoUc3VnZ2VzdC5zYzVoZGRoMWNsNXkSF0hlbnJ5IENPVVJUSUVSIC1MT05ET04tai8KFHN1Z2dlc3QuanUyMW91YXVtdTAzEhdIZW5yeSBDT1VSVElFUiAtTE9ORE9OLWovChRzdWdnZXN0LndhNjhzYTI3dDh1axIXSGVucnkgQ09VUlRJRVIgLUxPTkRPTi1qLwoUc3VnZ2VzdC5jZDY5MWo0b2wya3QSF0hlbnJ5IENPVVJUSUVSIC1MT05ET04tai4KE3N1Z2dlc3QuemRsd2IyZzYwdTYSF0hlbnJ5IENPVVJUSUVSIC1MT05ET04tciExYkZ5Zlp0dkFVeFVUaEVQb2NlZDV6T3l6dFRPaDdQT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2024-05-16T14:29:00Z</dcterms:created>
  <dc:creator>Lynn Irungu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0x010100E1C9B460EC025741BBE69A5C19BF3ACC</vt:lpwstr>
  </property>
  <property fmtid="{D5CDD505-2E9C-101B-9397-08002B2CF9AE}" pid="3" name="MediaServiceImageTags">
    <vt:lpwstr/>
  </property>
</Properties>
</file>